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bCs/>
          <w:sz w:val="44"/>
          <w:szCs w:val="44"/>
        </w:rPr>
      </w:pPr>
      <w:bookmarkStart w:id="0" w:name="_Toc3330"/>
      <w:r>
        <w:rPr>
          <w:rFonts w:hint="eastAsia" w:ascii="微软雅黑" w:hAnsi="微软雅黑" w:eastAsia="微软雅黑"/>
          <w:b/>
          <w:bCs/>
          <w:sz w:val="44"/>
          <w:szCs w:val="44"/>
        </w:rPr>
        <w:t>考试安排操作手册</w:t>
      </w:r>
    </w:p>
    <w:bookmarkEnd w:id="0"/>
    <w:p>
      <w:pPr>
        <w:widowControl/>
        <w:numPr>
          <w:ilvl w:val="0"/>
          <w:numId w:val="1"/>
        </w:numPr>
        <w:spacing w:line="360" w:lineRule="auto"/>
        <w:jc w:val="left"/>
        <w:rPr>
          <w:rFonts w:ascii="微软雅黑" w:hAnsi="微软雅黑" w:eastAsia="微软雅黑" w:cs="微软雅黑"/>
          <w:b/>
          <w:bCs/>
          <w:sz w:val="24"/>
        </w:rPr>
      </w:pPr>
      <w:r>
        <w:rPr>
          <w:rFonts w:hint="eastAsia" w:ascii="微软雅黑" w:hAnsi="微软雅黑" w:eastAsia="微软雅黑" w:cs="微软雅黑"/>
          <w:b/>
          <w:bCs/>
          <w:sz w:val="24"/>
        </w:rPr>
        <w:t>登录</w:t>
      </w:r>
    </w:p>
    <w:p>
      <w:pPr>
        <w:widowControl/>
        <w:spacing w:line="360" w:lineRule="auto"/>
        <w:jc w:val="left"/>
        <w:rPr>
          <w:rFonts w:ascii="微软雅黑" w:hAnsi="微软雅黑" w:eastAsia="微软雅黑" w:cs="微软雅黑"/>
          <w:sz w:val="24"/>
        </w:rPr>
      </w:pPr>
      <w:r>
        <w:rPr>
          <w:rFonts w:hint="eastAsia" w:ascii="微软雅黑" w:hAnsi="微软雅黑" w:eastAsia="微软雅黑" w:cs="微软雅黑"/>
          <w:b/>
          <w:bCs/>
          <w:sz w:val="24"/>
        </w:rPr>
        <w:t xml:space="preserve">   </w:t>
      </w:r>
      <w:r>
        <w:rPr>
          <w:rFonts w:hint="eastAsia" w:ascii="微软雅黑" w:hAnsi="微软雅黑" w:eastAsia="微软雅黑" w:cs="微软雅黑"/>
          <w:sz w:val="24"/>
        </w:rPr>
        <w:t>打开浏览器，输入网址“http://e.cuc.edu.cn/new/index.html”，然后在登录页面输入用户名、密码登录，登录成功后进入到教务系统访问的首页，在首页的搜索框位置输入“考试安排”，点击考试安排应用选择对应的用户组进入主界面，如下图：</w:t>
      </w:r>
    </w:p>
    <w:p>
      <w:pPr>
        <w:widowControl/>
        <w:spacing w:line="360" w:lineRule="auto"/>
        <w:jc w:val="left"/>
        <w:rPr>
          <w:rFonts w:ascii="微软雅黑" w:hAnsi="微软雅黑" w:eastAsia="微软雅黑" w:cs="微软雅黑"/>
          <w:sz w:val="24"/>
        </w:rPr>
      </w:pPr>
      <w:r>
        <w:drawing>
          <wp:inline distT="0" distB="0" distL="0" distR="0">
            <wp:extent cx="5274310" cy="20002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2000250"/>
                    </a:xfrm>
                    <a:prstGeom prst="rect">
                      <a:avLst/>
                    </a:prstGeom>
                  </pic:spPr>
                </pic:pic>
              </a:graphicData>
            </a:graphic>
          </wp:inline>
        </w:drawing>
      </w:r>
    </w:p>
    <w:p>
      <w:pPr>
        <w:widowControl/>
        <w:spacing w:line="360" w:lineRule="auto"/>
        <w:jc w:val="left"/>
        <w:rPr>
          <w:rFonts w:ascii="微软雅黑" w:hAnsi="微软雅黑" w:eastAsia="微软雅黑" w:cs="微软雅黑"/>
          <w:b/>
          <w:bCs/>
          <w:sz w:val="24"/>
        </w:rPr>
      </w:pPr>
      <w:r>
        <w:drawing>
          <wp:inline distT="0" distB="0" distL="0" distR="0">
            <wp:extent cx="5274310" cy="2811145"/>
            <wp:effectExtent l="0" t="0" r="254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74310" cy="2811145"/>
                    </a:xfrm>
                    <a:prstGeom prst="rect">
                      <a:avLst/>
                    </a:prstGeom>
                  </pic:spPr>
                </pic:pic>
              </a:graphicData>
            </a:graphic>
          </wp:inline>
        </w:drawing>
      </w:r>
    </w:p>
    <w:p>
      <w:pPr>
        <w:widowControl/>
        <w:numPr>
          <w:ilvl w:val="0"/>
          <w:numId w:val="1"/>
        </w:numPr>
        <w:spacing w:line="360" w:lineRule="auto"/>
        <w:jc w:val="left"/>
        <w:rPr>
          <w:rFonts w:ascii="微软雅黑" w:hAnsi="微软雅黑" w:eastAsia="微软雅黑" w:cs="微软雅黑"/>
          <w:b/>
          <w:bCs/>
          <w:sz w:val="24"/>
        </w:rPr>
      </w:pPr>
      <w:r>
        <w:rPr>
          <w:rFonts w:hint="eastAsia" w:ascii="微软雅黑" w:hAnsi="微软雅黑" w:eastAsia="微软雅黑" w:cs="微软雅黑"/>
          <w:b/>
          <w:bCs/>
          <w:sz w:val="24"/>
        </w:rPr>
        <w:t>维护考试任务信息</w:t>
      </w:r>
    </w:p>
    <w:p>
      <w:pPr>
        <w:widowControl/>
        <w:spacing w:line="360" w:lineRule="auto"/>
        <w:jc w:val="left"/>
        <w:rPr>
          <w:rFonts w:ascii="微软雅黑" w:hAnsi="微软雅黑" w:eastAsia="微软雅黑" w:cs="微软雅黑"/>
          <w:sz w:val="24"/>
        </w:rPr>
      </w:pPr>
      <w:r>
        <w:rPr>
          <w:rFonts w:hint="eastAsia" w:ascii="微软雅黑" w:hAnsi="微软雅黑" w:eastAsia="微软雅黑" w:cs="微软雅黑"/>
          <w:b/>
          <w:bCs/>
          <w:sz w:val="24"/>
        </w:rPr>
        <w:t xml:space="preserve"> 2.1、 </w:t>
      </w:r>
      <w:r>
        <w:rPr>
          <w:rFonts w:hint="eastAsia" w:ascii="微软雅黑" w:hAnsi="微软雅黑" w:eastAsia="微软雅黑" w:cs="微软雅黑"/>
          <w:sz w:val="24"/>
        </w:rPr>
        <w:t>各学院老师点击考试任务管理对自己学院所开课成的考试任务进行基本维护，考试任务中可以自行设置是否安排考试，是否需要多个任务统一安排时间等做基本操作，如下图：</w:t>
      </w:r>
    </w:p>
    <w:p>
      <w:pPr>
        <w:widowControl/>
        <w:spacing w:line="360" w:lineRule="auto"/>
        <w:jc w:val="left"/>
        <w:rPr>
          <w:rFonts w:hint="eastAsia" w:ascii="微软雅黑" w:hAnsi="微软雅黑" w:eastAsia="微软雅黑" w:cs="微软雅黑"/>
          <w:b/>
          <w:bCs/>
          <w:sz w:val="24"/>
        </w:rPr>
      </w:pPr>
      <w:r>
        <w:drawing>
          <wp:inline distT="0" distB="0" distL="0" distR="0">
            <wp:extent cx="5274310" cy="2508250"/>
            <wp:effectExtent l="0" t="0" r="254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stretch>
                      <a:fillRect/>
                    </a:stretch>
                  </pic:blipFill>
                  <pic:spPr>
                    <a:xfrm>
                      <a:off x="0" y="0"/>
                      <a:ext cx="5274310" cy="2508250"/>
                    </a:xfrm>
                    <a:prstGeom prst="rect">
                      <a:avLst/>
                    </a:prstGeom>
                  </pic:spPr>
                </pic:pic>
              </a:graphicData>
            </a:graphic>
          </wp:inline>
        </w:drawing>
      </w:r>
    </w:p>
    <w:p>
      <w:pPr>
        <w:spacing w:line="360" w:lineRule="auto"/>
        <w:rPr>
          <w:rFonts w:ascii="微软雅黑" w:hAnsi="微软雅黑" w:eastAsia="微软雅黑" w:cs="微软雅黑"/>
          <w:sz w:val="24"/>
        </w:rPr>
      </w:pPr>
      <w:r>
        <w:drawing>
          <wp:inline distT="0" distB="0" distL="0" distR="0">
            <wp:extent cx="5274310" cy="245745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74310" cy="2457450"/>
                    </a:xfrm>
                    <a:prstGeom prst="rect">
                      <a:avLst/>
                    </a:prstGeom>
                  </pic:spPr>
                </pic:pic>
              </a:graphicData>
            </a:graphic>
          </wp:inline>
        </w:drawing>
      </w:r>
    </w:p>
    <w:p>
      <w:pPr>
        <w:spacing w:line="360" w:lineRule="auto"/>
        <w:jc w:val="center"/>
        <w:rPr>
          <w:rFonts w:hint="default" w:ascii="微软雅黑" w:hAnsi="微软雅黑" w:eastAsia="微软雅黑" w:cs="微软雅黑"/>
          <w:b/>
          <w:bCs/>
          <w:color w:val="FF0000"/>
          <w:sz w:val="24"/>
          <w:lang w:val="en-US" w:eastAsia="zh-CN"/>
        </w:rPr>
      </w:pPr>
      <w:r>
        <w:rPr>
          <w:rFonts w:hint="eastAsia" w:ascii="微软雅黑" w:hAnsi="微软雅黑" w:eastAsia="微软雅黑" w:cs="微软雅黑"/>
          <w:b/>
          <w:bCs/>
          <w:color w:val="FF0000"/>
          <w:sz w:val="24"/>
        </w:rPr>
        <w:t>打开考试任务后要注意考试批次的正确性，要选择与当期相符的考试批次</w:t>
      </w:r>
      <w:r>
        <w:rPr>
          <w:rFonts w:hint="eastAsia" w:ascii="微软雅黑" w:hAnsi="微软雅黑" w:eastAsia="微软雅黑" w:cs="微软雅黑"/>
          <w:b/>
          <w:bCs/>
          <w:color w:val="FF0000"/>
          <w:sz w:val="24"/>
          <w:lang w:val="en-US" w:eastAsia="zh-CN"/>
        </w:rPr>
        <w:t>:</w:t>
      </w:r>
      <w:r>
        <w:rPr>
          <w:rFonts w:hint="eastAsia" w:ascii="微软雅黑" w:hAnsi="微软雅黑" w:eastAsia="微软雅黑" w:cs="微软雅黑"/>
          <w:b/>
          <w:bCs/>
          <w:color w:val="FF0000"/>
          <w:sz w:val="24"/>
          <w:lang w:val="en-US" w:eastAsia="zh-CN"/>
        </w:rPr>
        <w:br w:type="textWrapping"/>
      </w:r>
      <w:r>
        <w:rPr>
          <w:rFonts w:hint="eastAsia" w:ascii="微软雅黑" w:hAnsi="微软雅黑" w:eastAsia="微软雅黑" w:cs="微软雅黑"/>
          <w:b/>
          <w:bCs/>
          <w:color w:val="FF0000"/>
          <w:sz w:val="24"/>
          <w:highlight w:val="yellow"/>
          <w:lang w:val="en-US" w:eastAsia="zh-CN"/>
        </w:rPr>
        <w:t>2022-2023学年 秋季学期 重考</w:t>
      </w:r>
      <w:bookmarkStart w:id="1" w:name="_GoBack"/>
      <w:bookmarkEnd w:id="1"/>
    </w:p>
    <w:p>
      <w:pPr>
        <w:spacing w:line="360" w:lineRule="auto"/>
        <w:rPr>
          <w:rFonts w:hint="eastAsia" w:ascii="微软雅黑" w:hAnsi="微软雅黑" w:eastAsia="微软雅黑" w:cs="微软雅黑"/>
          <w:color w:val="FF0000"/>
          <w:sz w:val="24"/>
        </w:rPr>
      </w:pPr>
      <w:r>
        <w:drawing>
          <wp:inline distT="0" distB="0" distL="0" distR="0">
            <wp:extent cx="5274310" cy="11449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4310" cy="1144905"/>
                    </a:xfrm>
                    <a:prstGeom prst="rect">
                      <a:avLst/>
                    </a:prstGeom>
                  </pic:spPr>
                </pic:pic>
              </a:graphicData>
            </a:graphic>
          </wp:inline>
        </w:drawing>
      </w:r>
    </w:p>
    <w:p>
      <w:pPr>
        <w:spacing w:line="360" w:lineRule="auto"/>
        <w:rPr>
          <w:rFonts w:ascii="微软雅黑" w:hAnsi="微软雅黑" w:eastAsia="微软雅黑" w:cs="微软雅黑"/>
          <w:sz w:val="24"/>
        </w:rPr>
      </w:pPr>
      <w:r>
        <w:rPr>
          <w:rFonts w:hint="eastAsia" w:ascii="微软雅黑" w:hAnsi="微软雅黑" w:eastAsia="微软雅黑" w:cs="微软雅黑"/>
          <w:b/>
          <w:bCs/>
          <w:sz w:val="24"/>
        </w:rPr>
        <w:t>2.</w:t>
      </w:r>
      <w:r>
        <w:rPr>
          <w:rFonts w:ascii="微软雅黑" w:hAnsi="微软雅黑" w:eastAsia="微软雅黑" w:cs="微软雅黑"/>
          <w:b/>
          <w:bCs/>
          <w:sz w:val="24"/>
        </w:rPr>
        <w:t>1.1</w:t>
      </w:r>
      <w:r>
        <w:rPr>
          <w:rFonts w:hint="eastAsia" w:ascii="微软雅黑" w:hAnsi="微软雅黑" w:eastAsia="微软雅黑" w:cs="微软雅黑"/>
          <w:b/>
          <w:bCs/>
          <w:sz w:val="24"/>
        </w:rPr>
        <w:t>、</w:t>
      </w:r>
      <w:r>
        <w:rPr>
          <w:rFonts w:hint="eastAsia" w:ascii="微软雅黑" w:hAnsi="微软雅黑" w:eastAsia="微软雅黑" w:cs="微软雅黑"/>
          <w:sz w:val="24"/>
        </w:rPr>
        <w:t>同一门课程存在多个教学班时，需要对所有的教学班进行同一时间安排，可点击修改操作按钮，进行同一考号设置，设置后统一考号后，在安排时间时同一门课程只会出现一条记录，对此记录安排时间，既是对该课程所有的教学班安排考试时间，如下图</w:t>
      </w:r>
    </w:p>
    <w:p>
      <w:pPr>
        <w:spacing w:line="360" w:lineRule="auto"/>
        <w:rPr>
          <w:rFonts w:ascii="微软雅黑" w:hAnsi="微软雅黑" w:eastAsia="微软雅黑" w:cs="微软雅黑"/>
          <w:sz w:val="24"/>
        </w:rPr>
      </w:pPr>
      <w:r>
        <w:drawing>
          <wp:inline distT="0" distB="0" distL="0" distR="0">
            <wp:extent cx="5274310" cy="2451100"/>
            <wp:effectExtent l="0" t="0" r="254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a:stretch>
                      <a:fillRect/>
                    </a:stretch>
                  </pic:blipFill>
                  <pic:spPr>
                    <a:xfrm>
                      <a:off x="0" y="0"/>
                      <a:ext cx="5274310" cy="2451100"/>
                    </a:xfrm>
                    <a:prstGeom prst="rect">
                      <a:avLst/>
                    </a:prstGeom>
                  </pic:spPr>
                </pic:pic>
              </a:graphicData>
            </a:graphic>
          </wp:inline>
        </w:drawing>
      </w:r>
      <w:r>
        <w:rPr>
          <w:rFonts w:hint="eastAsia" w:ascii="微软雅黑" w:hAnsi="微软雅黑" w:eastAsia="微软雅黑" w:cs="微软雅黑"/>
          <w:b/>
          <w:bCs/>
          <w:sz w:val="24"/>
        </w:rPr>
        <w:t>2.</w:t>
      </w:r>
      <w:r>
        <w:rPr>
          <w:rFonts w:ascii="微软雅黑" w:hAnsi="微软雅黑" w:eastAsia="微软雅黑" w:cs="微软雅黑"/>
          <w:b/>
          <w:bCs/>
          <w:sz w:val="24"/>
        </w:rPr>
        <w:t>1.2</w:t>
      </w:r>
      <w:r>
        <w:rPr>
          <w:rFonts w:hint="eastAsia" w:ascii="微软雅黑" w:hAnsi="微软雅黑" w:eastAsia="微软雅黑" w:cs="微软雅黑"/>
          <w:b/>
          <w:bCs/>
          <w:sz w:val="24"/>
        </w:rPr>
        <w:t>、</w:t>
      </w:r>
      <w:r>
        <w:rPr>
          <w:rFonts w:hint="eastAsia" w:ascii="微软雅黑" w:hAnsi="微软雅黑" w:eastAsia="微软雅黑" w:cs="微软雅黑"/>
          <w:sz w:val="24"/>
        </w:rPr>
        <w:t>考试任务生成后，可以对相应的考试任务设置是否排考，如果设置为排考，则该任务底色为绿色，如下图</w:t>
      </w:r>
    </w:p>
    <w:p>
      <w:pPr>
        <w:spacing w:line="360" w:lineRule="auto"/>
        <w:rPr>
          <w:rFonts w:ascii="微软雅黑" w:hAnsi="微软雅黑" w:eastAsia="微软雅黑" w:cs="微软雅黑"/>
          <w:sz w:val="24"/>
        </w:rPr>
      </w:pPr>
      <w:r>
        <w:drawing>
          <wp:inline distT="0" distB="0" distL="0" distR="0">
            <wp:extent cx="5274310" cy="238887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0"/>
                    <a:stretch>
                      <a:fillRect/>
                    </a:stretch>
                  </pic:blipFill>
                  <pic:spPr>
                    <a:xfrm>
                      <a:off x="0" y="0"/>
                      <a:ext cx="5274310" cy="2388870"/>
                    </a:xfrm>
                    <a:prstGeom prst="rect">
                      <a:avLst/>
                    </a:prstGeom>
                  </pic:spPr>
                </pic:pic>
              </a:graphicData>
            </a:graphic>
          </wp:inline>
        </w:drawing>
      </w:r>
    </w:p>
    <w:p>
      <w:pPr>
        <w:spacing w:line="360" w:lineRule="auto"/>
        <w:rPr>
          <w:rFonts w:ascii="微软雅黑" w:hAnsi="微软雅黑" w:eastAsia="微软雅黑" w:cs="微软雅黑"/>
          <w:sz w:val="24"/>
        </w:rPr>
      </w:pPr>
      <w:r>
        <w:rPr>
          <w:rFonts w:hint="eastAsia" w:ascii="微软雅黑" w:hAnsi="微软雅黑" w:eastAsia="微软雅黑" w:cs="微软雅黑"/>
          <w:b/>
          <w:bCs/>
          <w:sz w:val="24"/>
        </w:rPr>
        <w:t>2.</w:t>
      </w:r>
      <w:r>
        <w:rPr>
          <w:rFonts w:ascii="微软雅黑" w:hAnsi="微软雅黑" w:eastAsia="微软雅黑" w:cs="微软雅黑"/>
          <w:b/>
          <w:bCs/>
          <w:sz w:val="24"/>
        </w:rPr>
        <w:t>1.3</w:t>
      </w:r>
      <w:r>
        <w:rPr>
          <w:rFonts w:hint="eastAsia" w:ascii="微软雅黑" w:hAnsi="微软雅黑" w:eastAsia="微软雅黑" w:cs="微软雅黑"/>
          <w:b/>
          <w:bCs/>
          <w:sz w:val="24"/>
        </w:rPr>
        <w:t>、</w:t>
      </w:r>
      <w:r>
        <w:rPr>
          <w:rFonts w:hint="eastAsia" w:ascii="微软雅黑" w:hAnsi="微软雅黑" w:eastAsia="微软雅黑" w:cs="微软雅黑"/>
          <w:sz w:val="24"/>
        </w:rPr>
        <w:t>针对相应的考试可以设置考试说明，分为对排考老师的说明和对学生的说明，“设置排考说明”：针对排考老师做出说明；“设置其他说明”：针对学生做出考试说明，如下图</w:t>
      </w:r>
    </w:p>
    <w:p>
      <w:pPr>
        <w:spacing w:line="360" w:lineRule="auto"/>
        <w:rPr>
          <w:rFonts w:ascii="微软雅黑" w:hAnsi="微软雅黑" w:eastAsia="微软雅黑" w:cs="微软雅黑"/>
          <w:sz w:val="24"/>
        </w:rPr>
      </w:pPr>
      <w:r>
        <w:drawing>
          <wp:inline distT="0" distB="0" distL="0" distR="0">
            <wp:extent cx="5274310" cy="2376170"/>
            <wp:effectExtent l="0" t="0" r="254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1"/>
                    <a:stretch>
                      <a:fillRect/>
                    </a:stretch>
                  </pic:blipFill>
                  <pic:spPr>
                    <a:xfrm>
                      <a:off x="0" y="0"/>
                      <a:ext cx="5274310" cy="2376170"/>
                    </a:xfrm>
                    <a:prstGeom prst="rect">
                      <a:avLst/>
                    </a:prstGeom>
                  </pic:spPr>
                </pic:pic>
              </a:graphicData>
            </a:graphic>
          </wp:inline>
        </w:drawing>
      </w:r>
    </w:p>
    <w:p>
      <w:pPr>
        <w:spacing w:line="360" w:lineRule="auto"/>
        <w:rPr>
          <w:rFonts w:ascii="微软雅黑" w:hAnsi="微软雅黑" w:eastAsia="微软雅黑" w:cs="微软雅黑"/>
          <w:sz w:val="24"/>
        </w:rPr>
      </w:pPr>
      <w:r>
        <w:rPr>
          <w:rFonts w:hint="eastAsia" w:ascii="微软雅黑" w:hAnsi="微软雅黑" w:eastAsia="微软雅黑" w:cs="微软雅黑"/>
          <w:b/>
          <w:bCs/>
          <w:sz w:val="24"/>
        </w:rPr>
        <w:t>2.</w:t>
      </w:r>
      <w:r>
        <w:rPr>
          <w:rFonts w:ascii="微软雅黑" w:hAnsi="微软雅黑" w:eastAsia="微软雅黑" w:cs="微软雅黑"/>
          <w:b/>
          <w:bCs/>
          <w:sz w:val="24"/>
        </w:rPr>
        <w:t>1.4</w:t>
      </w:r>
      <w:r>
        <w:rPr>
          <w:rFonts w:hint="eastAsia" w:ascii="微软雅黑" w:hAnsi="微软雅黑" w:eastAsia="微软雅黑" w:cs="微软雅黑"/>
          <w:b/>
          <w:bCs/>
          <w:sz w:val="24"/>
        </w:rPr>
        <w:t>、</w:t>
      </w:r>
      <w:r>
        <w:rPr>
          <w:rFonts w:hint="eastAsia" w:ascii="微软雅黑" w:hAnsi="微软雅黑" w:eastAsia="微软雅黑" w:cs="微软雅黑"/>
          <w:sz w:val="24"/>
        </w:rPr>
        <w:t>有些课程的教学班上课人数众多，当教室资源紧张时，无法妥善安排考试，需要对考班进行拆分。点击考试任务前的“拆分考试”对相应的考试可以拆分成若干小考班</w:t>
      </w:r>
      <w:r>
        <w:rPr>
          <w:rFonts w:ascii="微软雅黑" w:hAnsi="微软雅黑" w:eastAsia="微软雅黑" w:cs="微软雅黑"/>
          <w:sz w:val="24"/>
        </w:rPr>
        <w:t xml:space="preserve"> </w:t>
      </w:r>
      <w:r>
        <w:rPr>
          <w:rFonts w:hint="eastAsia" w:ascii="微软雅黑" w:hAnsi="微软雅黑" w:eastAsia="微软雅黑" w:cs="微软雅黑"/>
          <w:sz w:val="24"/>
        </w:rPr>
        <w:t>，如下图。</w:t>
      </w:r>
    </w:p>
    <w:p>
      <w:pPr>
        <w:spacing w:line="360" w:lineRule="auto"/>
        <w:rPr>
          <w:rFonts w:ascii="微软雅黑" w:hAnsi="微软雅黑" w:eastAsia="微软雅黑" w:cs="微软雅黑"/>
          <w:sz w:val="24"/>
        </w:rPr>
      </w:pPr>
      <w:r>
        <w:drawing>
          <wp:inline distT="0" distB="0" distL="0" distR="0">
            <wp:extent cx="5274310" cy="247840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2"/>
                    <a:stretch>
                      <a:fillRect/>
                    </a:stretch>
                  </pic:blipFill>
                  <pic:spPr>
                    <a:xfrm>
                      <a:off x="0" y="0"/>
                      <a:ext cx="5274310" cy="2478405"/>
                    </a:xfrm>
                    <a:prstGeom prst="rect">
                      <a:avLst/>
                    </a:prstGeom>
                  </pic:spPr>
                </pic:pic>
              </a:graphicData>
            </a:graphic>
          </wp:inline>
        </w:drawing>
      </w:r>
    </w:p>
    <w:p>
      <w:pPr>
        <w:spacing w:line="360" w:lineRule="auto"/>
        <w:rPr>
          <w:rFonts w:ascii="微软雅黑" w:hAnsi="微软雅黑" w:eastAsia="微软雅黑" w:cs="微软雅黑"/>
          <w:sz w:val="24"/>
        </w:rPr>
      </w:pPr>
      <w:r>
        <w:rPr>
          <w:rFonts w:hint="eastAsia" w:ascii="微软雅黑" w:hAnsi="微软雅黑" w:eastAsia="微软雅黑" w:cs="微软雅黑"/>
          <w:sz w:val="24"/>
        </w:rPr>
        <w:t>点击拆分考试后，进入新的页面，根据实际情况，拆分成几个考班点击几次新增，新增后选中其中一个新生成的考班分配学生；待所有的考班都分配完学生后，点击确定拆分，完成考班拆分，如下图</w:t>
      </w:r>
    </w:p>
    <w:p>
      <w:pPr>
        <w:widowControl/>
        <w:spacing w:line="360" w:lineRule="auto"/>
        <w:jc w:val="left"/>
        <w:rPr>
          <w:rFonts w:ascii="微软雅黑" w:hAnsi="微软雅黑" w:eastAsia="微软雅黑" w:cs="微软雅黑"/>
          <w:b/>
          <w:bCs/>
          <w:sz w:val="24"/>
        </w:rPr>
      </w:pPr>
      <w:r>
        <w:drawing>
          <wp:inline distT="0" distB="0" distL="0" distR="0">
            <wp:extent cx="5274310" cy="297815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3"/>
                    <a:stretch>
                      <a:fillRect/>
                    </a:stretch>
                  </pic:blipFill>
                  <pic:spPr>
                    <a:xfrm>
                      <a:off x="0" y="0"/>
                      <a:ext cx="5274310" cy="2978150"/>
                    </a:xfrm>
                    <a:prstGeom prst="rect">
                      <a:avLst/>
                    </a:prstGeom>
                  </pic:spPr>
                </pic:pic>
              </a:graphicData>
            </a:graphic>
          </wp:inline>
        </w:drawing>
      </w:r>
    </w:p>
    <w:p>
      <w:pPr>
        <w:widowControl/>
        <w:spacing w:line="360" w:lineRule="auto"/>
        <w:jc w:val="left"/>
        <w:rPr>
          <w:rFonts w:ascii="微软雅黑" w:hAnsi="微软雅黑" w:eastAsia="微软雅黑" w:cs="微软雅黑"/>
          <w:sz w:val="24"/>
        </w:rPr>
      </w:pPr>
      <w:r>
        <w:rPr>
          <w:rFonts w:hint="eastAsia" w:ascii="微软雅黑" w:hAnsi="微软雅黑" w:eastAsia="微软雅黑" w:cs="微软雅黑"/>
          <w:b/>
          <w:bCs/>
          <w:sz w:val="24"/>
        </w:rPr>
        <w:t>2.2、</w:t>
      </w:r>
      <w:r>
        <w:rPr>
          <w:rFonts w:hint="eastAsia" w:ascii="微软雅黑" w:hAnsi="微软雅黑" w:eastAsia="微软雅黑" w:cs="微软雅黑"/>
          <w:sz w:val="24"/>
        </w:rPr>
        <w:t>考试时间安排，考试时间安排是对考班进行时间的安排，点击安排时间，然后点击考试时间设置，如下图：</w:t>
      </w:r>
    </w:p>
    <w:p>
      <w:pPr>
        <w:widowControl/>
        <w:spacing w:line="360" w:lineRule="auto"/>
        <w:jc w:val="left"/>
        <w:rPr>
          <w:rFonts w:ascii="微软雅黑" w:hAnsi="微软雅黑" w:eastAsia="微软雅黑" w:cs="微软雅黑"/>
          <w:sz w:val="24"/>
        </w:rPr>
      </w:pPr>
      <w:r>
        <w:drawing>
          <wp:inline distT="0" distB="0" distL="0" distR="0">
            <wp:extent cx="5274310" cy="2238375"/>
            <wp:effectExtent l="0" t="0" r="254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4"/>
                    <a:stretch>
                      <a:fillRect/>
                    </a:stretch>
                  </pic:blipFill>
                  <pic:spPr>
                    <a:xfrm>
                      <a:off x="0" y="0"/>
                      <a:ext cx="5274310" cy="2238375"/>
                    </a:xfrm>
                    <a:prstGeom prst="rect">
                      <a:avLst/>
                    </a:prstGeom>
                  </pic:spPr>
                </pic:pic>
              </a:graphicData>
            </a:graphic>
          </wp:inline>
        </w:drawing>
      </w:r>
    </w:p>
    <w:p>
      <w:pPr>
        <w:widowControl/>
        <w:spacing w:line="360" w:lineRule="auto"/>
        <w:jc w:val="left"/>
        <w:rPr>
          <w:rFonts w:ascii="微软雅黑" w:hAnsi="微软雅黑" w:eastAsia="微软雅黑" w:cs="微软雅黑"/>
          <w:sz w:val="24"/>
        </w:rPr>
      </w:pPr>
      <w:r>
        <w:drawing>
          <wp:inline distT="0" distB="0" distL="0" distR="0">
            <wp:extent cx="5264785" cy="2390775"/>
            <wp:effectExtent l="0" t="0" r="0"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5"/>
                    <a:stretch>
                      <a:fillRect/>
                    </a:stretch>
                  </pic:blipFill>
                  <pic:spPr>
                    <a:xfrm>
                      <a:off x="0" y="0"/>
                      <a:ext cx="5345370" cy="2427369"/>
                    </a:xfrm>
                    <a:prstGeom prst="rect">
                      <a:avLst/>
                    </a:prstGeom>
                  </pic:spPr>
                </pic:pic>
              </a:graphicData>
            </a:graphic>
          </wp:inline>
        </w:drawing>
      </w:r>
    </w:p>
    <w:p>
      <w:pPr>
        <w:widowControl/>
        <w:spacing w:line="360" w:lineRule="auto"/>
        <w:jc w:val="left"/>
        <w:rPr>
          <w:rFonts w:ascii="微软雅黑" w:hAnsi="微软雅黑" w:eastAsia="微软雅黑" w:cs="微软雅黑"/>
          <w:sz w:val="24"/>
        </w:rPr>
      </w:pPr>
      <w:r>
        <w:rPr>
          <w:rFonts w:hint="eastAsia" w:ascii="微软雅黑" w:hAnsi="微软雅黑" w:eastAsia="微软雅黑" w:cs="微软雅黑"/>
          <w:b/>
          <w:bCs/>
          <w:sz w:val="24"/>
        </w:rPr>
        <w:t>2.</w:t>
      </w:r>
      <w:r>
        <w:rPr>
          <w:rFonts w:ascii="微软雅黑" w:hAnsi="微软雅黑" w:eastAsia="微软雅黑" w:cs="微软雅黑"/>
          <w:b/>
          <w:bCs/>
          <w:sz w:val="24"/>
        </w:rPr>
        <w:t>2.1</w:t>
      </w:r>
      <w:r>
        <w:rPr>
          <w:rFonts w:hint="eastAsia" w:ascii="微软雅黑" w:hAnsi="微软雅黑" w:eastAsia="微软雅黑" w:cs="微软雅黑"/>
          <w:b/>
          <w:bCs/>
          <w:sz w:val="24"/>
        </w:rPr>
        <w:t>、</w:t>
      </w:r>
      <w:r>
        <w:rPr>
          <w:rFonts w:hint="eastAsia" w:ascii="微软雅黑" w:hAnsi="微软雅黑" w:eastAsia="微软雅黑" w:cs="微软雅黑"/>
          <w:sz w:val="24"/>
        </w:rPr>
        <w:t>选中需要安排时间的考班，点击安排，然后在右侧选择需要的时间片，进行双击即可安排在所选时间，安排后时间片颜色为墨绿色；在右侧考试任务列表内，如果底色是绿色则表示已经安排过考试时间。</w:t>
      </w:r>
      <w:r>
        <w:drawing>
          <wp:inline distT="0" distB="0" distL="0" distR="0">
            <wp:extent cx="5274310" cy="264858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6"/>
                    <a:stretch>
                      <a:fillRect/>
                    </a:stretch>
                  </pic:blipFill>
                  <pic:spPr>
                    <a:xfrm>
                      <a:off x="0" y="0"/>
                      <a:ext cx="5274310" cy="2648585"/>
                    </a:xfrm>
                    <a:prstGeom prst="rect">
                      <a:avLst/>
                    </a:prstGeom>
                  </pic:spPr>
                </pic:pic>
              </a:graphicData>
            </a:graphic>
          </wp:inline>
        </w:drawing>
      </w:r>
    </w:p>
    <w:p>
      <w:pPr>
        <w:widowControl/>
        <w:spacing w:line="360" w:lineRule="auto"/>
        <w:jc w:val="left"/>
        <w:rPr>
          <w:rFonts w:ascii="微软雅黑" w:hAnsi="微软雅黑" w:eastAsia="微软雅黑" w:cs="微软雅黑"/>
          <w:sz w:val="24"/>
        </w:rPr>
      </w:pPr>
      <w:r>
        <w:rPr>
          <w:rFonts w:hint="eastAsia" w:ascii="微软雅黑" w:hAnsi="微软雅黑" w:eastAsia="微软雅黑" w:cs="微软雅黑"/>
          <w:b/>
          <w:bCs/>
          <w:sz w:val="24"/>
        </w:rPr>
        <w:t>2.</w:t>
      </w:r>
      <w:r>
        <w:rPr>
          <w:rFonts w:ascii="微软雅黑" w:hAnsi="微软雅黑" w:eastAsia="微软雅黑" w:cs="微软雅黑"/>
          <w:b/>
          <w:bCs/>
          <w:sz w:val="24"/>
        </w:rPr>
        <w:t>3</w:t>
      </w:r>
      <w:r>
        <w:rPr>
          <w:rFonts w:hint="eastAsia" w:ascii="微软雅黑" w:hAnsi="微软雅黑" w:eastAsia="微软雅黑" w:cs="微软雅黑"/>
          <w:b/>
          <w:bCs/>
          <w:sz w:val="24"/>
        </w:rPr>
        <w:t>、</w:t>
      </w:r>
      <w:r>
        <w:rPr>
          <w:rFonts w:hint="eastAsia" w:ascii="微软雅黑" w:hAnsi="微软雅黑" w:eastAsia="微软雅黑" w:cs="微软雅黑"/>
          <w:sz w:val="24"/>
        </w:rPr>
        <w:t>考试地点安排，考试地点安排是对考班进行地点的安排，点击安排场地，有两种风格可供选择，根据习惯选择后，进行考试地点设置，如下图：</w:t>
      </w:r>
    </w:p>
    <w:p>
      <w:pPr>
        <w:widowControl/>
        <w:spacing w:line="360" w:lineRule="auto"/>
        <w:jc w:val="left"/>
        <w:rPr>
          <w:rFonts w:ascii="微软雅黑" w:hAnsi="微软雅黑" w:eastAsia="微软雅黑" w:cs="微软雅黑"/>
          <w:sz w:val="24"/>
        </w:rPr>
      </w:pPr>
      <w:r>
        <w:drawing>
          <wp:inline distT="0" distB="0" distL="0" distR="0">
            <wp:extent cx="5274310" cy="1685925"/>
            <wp:effectExtent l="0" t="0" r="254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7"/>
                    <a:stretch>
                      <a:fillRect/>
                    </a:stretch>
                  </pic:blipFill>
                  <pic:spPr>
                    <a:xfrm>
                      <a:off x="0" y="0"/>
                      <a:ext cx="5274310" cy="1685925"/>
                    </a:xfrm>
                    <a:prstGeom prst="rect">
                      <a:avLst/>
                    </a:prstGeom>
                  </pic:spPr>
                </pic:pic>
              </a:graphicData>
            </a:graphic>
          </wp:inline>
        </w:drawing>
      </w:r>
    </w:p>
    <w:p>
      <w:pPr>
        <w:widowControl/>
        <w:spacing w:line="360" w:lineRule="auto"/>
        <w:jc w:val="left"/>
        <w:rPr>
          <w:rFonts w:ascii="微软雅黑" w:hAnsi="微软雅黑" w:eastAsia="微软雅黑" w:cs="微软雅黑"/>
          <w:sz w:val="24"/>
        </w:rPr>
      </w:pPr>
      <w:r>
        <w:drawing>
          <wp:inline distT="0" distB="0" distL="0" distR="0">
            <wp:extent cx="5274310" cy="2238375"/>
            <wp:effectExtent l="0" t="0" r="2540"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8"/>
                    <a:stretch>
                      <a:fillRect/>
                    </a:stretch>
                  </pic:blipFill>
                  <pic:spPr>
                    <a:xfrm>
                      <a:off x="0" y="0"/>
                      <a:ext cx="5274310" cy="2238375"/>
                    </a:xfrm>
                    <a:prstGeom prst="rect">
                      <a:avLst/>
                    </a:prstGeom>
                  </pic:spPr>
                </pic:pic>
              </a:graphicData>
            </a:graphic>
          </wp:inline>
        </w:drawing>
      </w:r>
    </w:p>
    <w:p>
      <w:pPr>
        <w:widowControl/>
        <w:spacing w:line="360" w:lineRule="auto"/>
        <w:jc w:val="left"/>
        <w:rPr>
          <w:rFonts w:ascii="微软雅黑" w:hAnsi="微软雅黑" w:eastAsia="微软雅黑" w:cs="微软雅黑"/>
          <w:sz w:val="24"/>
        </w:rPr>
      </w:pPr>
      <w:r>
        <w:rPr>
          <w:rFonts w:hint="eastAsia" w:ascii="微软雅黑" w:hAnsi="微软雅黑" w:eastAsia="微软雅黑" w:cs="微软雅黑"/>
          <w:b/>
          <w:bCs/>
          <w:sz w:val="24"/>
        </w:rPr>
        <w:t>2.</w:t>
      </w:r>
      <w:r>
        <w:rPr>
          <w:rFonts w:ascii="微软雅黑" w:hAnsi="微软雅黑" w:eastAsia="微软雅黑" w:cs="微软雅黑"/>
          <w:b/>
          <w:bCs/>
          <w:sz w:val="24"/>
        </w:rPr>
        <w:t>3.1</w:t>
      </w:r>
      <w:r>
        <w:rPr>
          <w:rFonts w:hint="eastAsia" w:ascii="微软雅黑" w:hAnsi="微软雅黑" w:eastAsia="微软雅黑" w:cs="微软雅黑"/>
          <w:b/>
          <w:bCs/>
          <w:sz w:val="24"/>
        </w:rPr>
        <w:t>、</w:t>
      </w:r>
      <w:r>
        <w:rPr>
          <w:rFonts w:hint="eastAsia" w:ascii="微软雅黑" w:hAnsi="微软雅黑" w:eastAsia="微软雅黑" w:cs="微软雅黑"/>
          <w:sz w:val="24"/>
        </w:rPr>
        <w:t>选中需要安排地点的考班，点击安排教室，然后在右侧选择需要安排的教学楼等信息，点击搜索，右侧下方会出现若干教室，根据考班人数对教室进行勾选，点击确定，地点便安排完毕。如果需要把两个考班安排在一起，点击合班考试和二次合班考试可以统一安排</w:t>
      </w:r>
    </w:p>
    <w:p>
      <w:pPr>
        <w:widowControl/>
        <w:spacing w:line="360" w:lineRule="auto"/>
        <w:jc w:val="left"/>
        <w:rPr>
          <w:rFonts w:ascii="微软雅黑" w:hAnsi="微软雅黑" w:eastAsia="微软雅黑" w:cs="微软雅黑"/>
          <w:sz w:val="24"/>
        </w:rPr>
      </w:pPr>
      <w:r>
        <w:drawing>
          <wp:inline distT="0" distB="0" distL="0" distR="0">
            <wp:extent cx="5274310" cy="2718435"/>
            <wp:effectExtent l="0" t="0" r="2540" b="57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9"/>
                    <a:stretch>
                      <a:fillRect/>
                    </a:stretch>
                  </pic:blipFill>
                  <pic:spPr>
                    <a:xfrm>
                      <a:off x="0" y="0"/>
                      <a:ext cx="5274310" cy="2718435"/>
                    </a:xfrm>
                    <a:prstGeom prst="rect">
                      <a:avLst/>
                    </a:prstGeom>
                  </pic:spPr>
                </pic:pic>
              </a:graphicData>
            </a:graphic>
          </wp:inline>
        </w:drawing>
      </w:r>
    </w:p>
    <w:p>
      <w:pPr>
        <w:widowControl/>
        <w:spacing w:line="360" w:lineRule="auto"/>
        <w:jc w:val="left"/>
        <w:rPr>
          <w:rFonts w:ascii="微软雅黑" w:hAnsi="微软雅黑" w:eastAsia="微软雅黑" w:cs="微软雅黑"/>
          <w:sz w:val="24"/>
        </w:rPr>
      </w:pPr>
      <w:r>
        <w:rPr>
          <w:rFonts w:hint="eastAsia" w:ascii="微软雅黑" w:hAnsi="微软雅黑" w:eastAsia="微软雅黑" w:cs="微软雅黑"/>
          <w:b/>
          <w:bCs/>
          <w:sz w:val="24"/>
        </w:rPr>
        <w:t>2.</w:t>
      </w:r>
      <w:r>
        <w:rPr>
          <w:rFonts w:ascii="微软雅黑" w:hAnsi="微软雅黑" w:eastAsia="微软雅黑" w:cs="微软雅黑"/>
          <w:b/>
          <w:bCs/>
          <w:sz w:val="24"/>
        </w:rPr>
        <w:t>4</w:t>
      </w:r>
      <w:r>
        <w:rPr>
          <w:rFonts w:hint="eastAsia" w:ascii="微软雅黑" w:hAnsi="微软雅黑" w:eastAsia="微软雅黑" w:cs="微软雅黑"/>
          <w:b/>
          <w:bCs/>
          <w:sz w:val="24"/>
        </w:rPr>
        <w:t>、</w:t>
      </w:r>
      <w:r>
        <w:rPr>
          <w:rFonts w:hint="eastAsia" w:ascii="微软雅黑" w:hAnsi="微软雅黑" w:eastAsia="微软雅黑" w:cs="微软雅黑"/>
          <w:sz w:val="24"/>
        </w:rPr>
        <w:t>考试安排检查，针对所有的考试任务可以进行三个维度的考试检查，分别是学生、教师、课程，如下图：</w:t>
      </w:r>
    </w:p>
    <w:p>
      <w:pPr>
        <w:widowControl/>
        <w:spacing w:line="360" w:lineRule="auto"/>
        <w:jc w:val="left"/>
        <w:rPr>
          <w:rFonts w:ascii="微软雅黑" w:hAnsi="微软雅黑" w:eastAsia="微软雅黑" w:cs="微软雅黑"/>
          <w:sz w:val="24"/>
          <w:lang w:val="en-GB"/>
        </w:rPr>
      </w:pPr>
      <w:r>
        <w:drawing>
          <wp:inline distT="0" distB="0" distL="0" distR="0">
            <wp:extent cx="5274310" cy="1789430"/>
            <wp:effectExtent l="0" t="0" r="2540" b="12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0"/>
                    <a:stretch>
                      <a:fillRect/>
                    </a:stretch>
                  </pic:blipFill>
                  <pic:spPr>
                    <a:xfrm>
                      <a:off x="0" y="0"/>
                      <a:ext cx="5274310" cy="1789430"/>
                    </a:xfrm>
                    <a:prstGeom prst="rect">
                      <a:avLst/>
                    </a:prstGeom>
                  </pic:spPr>
                </pic:pic>
              </a:graphicData>
            </a:graphic>
          </wp:inline>
        </w:drawing>
      </w:r>
    </w:p>
    <w:p>
      <w:pPr>
        <w:widowControl/>
        <w:spacing w:line="360" w:lineRule="auto"/>
        <w:jc w:val="left"/>
        <w:rPr>
          <w:rFonts w:ascii="微软雅黑" w:hAnsi="微软雅黑" w:eastAsia="微软雅黑" w:cs="微软雅黑"/>
          <w:sz w:val="24"/>
          <w:lang w:val="en-GB"/>
        </w:rPr>
      </w:pPr>
      <w:r>
        <w:drawing>
          <wp:inline distT="0" distB="0" distL="0" distR="0">
            <wp:extent cx="5274310" cy="2462530"/>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1"/>
                    <a:stretch>
                      <a:fillRect/>
                    </a:stretch>
                  </pic:blipFill>
                  <pic:spPr>
                    <a:xfrm>
                      <a:off x="0" y="0"/>
                      <a:ext cx="5274310" cy="2462530"/>
                    </a:xfrm>
                    <a:prstGeom prst="rect">
                      <a:avLst/>
                    </a:prstGeom>
                  </pic:spPr>
                </pic:pic>
              </a:graphicData>
            </a:graphic>
          </wp:inline>
        </w:drawing>
      </w:r>
    </w:p>
    <w:p>
      <w:pPr>
        <w:widowControl/>
        <w:spacing w:line="360" w:lineRule="auto"/>
        <w:jc w:val="left"/>
        <w:rPr>
          <w:rFonts w:ascii="微软雅黑" w:hAnsi="微软雅黑" w:eastAsia="微软雅黑" w:cs="微软雅黑"/>
          <w:sz w:val="24"/>
        </w:rPr>
      </w:pPr>
      <w:r>
        <w:rPr>
          <w:rFonts w:hint="eastAsia" w:ascii="微软雅黑" w:hAnsi="微软雅黑" w:eastAsia="微软雅黑" w:cs="微软雅黑"/>
          <w:b/>
          <w:bCs/>
          <w:sz w:val="24"/>
        </w:rPr>
        <w:t>2.</w:t>
      </w:r>
      <w:r>
        <w:rPr>
          <w:rFonts w:ascii="微软雅黑" w:hAnsi="微软雅黑" w:eastAsia="微软雅黑" w:cs="微软雅黑"/>
          <w:b/>
          <w:bCs/>
          <w:sz w:val="24"/>
        </w:rPr>
        <w:t>4.1</w:t>
      </w:r>
      <w:r>
        <w:rPr>
          <w:rFonts w:hint="eastAsia" w:ascii="微软雅黑" w:hAnsi="微软雅黑" w:eastAsia="微软雅黑" w:cs="微软雅黑"/>
          <w:b/>
          <w:bCs/>
          <w:sz w:val="24"/>
        </w:rPr>
        <w:t>、</w:t>
      </w:r>
      <w:r>
        <w:rPr>
          <w:rFonts w:hint="eastAsia" w:ascii="微软雅黑" w:hAnsi="微软雅黑" w:eastAsia="微软雅黑" w:cs="微软雅黑"/>
          <w:sz w:val="24"/>
        </w:rPr>
        <w:t>点击检查可以指定搜索范围，选中需要检查的考班点击下一步，或者全部检查，会出现三个维度的检查内容，以学生维度为例，勾选学生检查下的考试维度，点击确定，即可对指定考班任务下的学生进行检查</w:t>
      </w:r>
    </w:p>
    <w:p>
      <w:pPr>
        <w:widowControl/>
        <w:spacing w:line="360" w:lineRule="auto"/>
        <w:jc w:val="left"/>
        <w:rPr>
          <w:rFonts w:ascii="微软雅黑" w:hAnsi="微软雅黑" w:eastAsia="微软雅黑" w:cs="微软雅黑"/>
          <w:sz w:val="24"/>
        </w:rPr>
      </w:pPr>
      <w:r>
        <w:drawing>
          <wp:inline distT="0" distB="0" distL="0" distR="0">
            <wp:extent cx="5274310" cy="2530475"/>
            <wp:effectExtent l="0" t="0" r="2540"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2"/>
                    <a:stretch>
                      <a:fillRect/>
                    </a:stretch>
                  </pic:blipFill>
                  <pic:spPr>
                    <a:xfrm>
                      <a:off x="0" y="0"/>
                      <a:ext cx="5274310" cy="2530475"/>
                    </a:xfrm>
                    <a:prstGeom prst="rect">
                      <a:avLst/>
                    </a:prstGeom>
                  </pic:spPr>
                </pic:pic>
              </a:graphicData>
            </a:graphic>
          </wp:inline>
        </w:drawing>
      </w:r>
    </w:p>
    <w:p>
      <w:pPr>
        <w:spacing w:line="360" w:lineRule="auto"/>
        <w:rPr>
          <w:rFonts w:ascii="微软雅黑" w:hAnsi="微软雅黑" w:eastAsia="微软雅黑" w:cs="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47AE99"/>
    <w:multiLevelType w:val="singleLevel"/>
    <w:tmpl w:val="CC47AE9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yNWU0YTA1NjE5YmVhMzEwYTgzZWU5NGRkOTJhZTgifQ=="/>
  </w:docVars>
  <w:rsids>
    <w:rsidRoot w:val="47FC2567"/>
    <w:rsid w:val="00055CB5"/>
    <w:rsid w:val="00091186"/>
    <w:rsid w:val="00112386"/>
    <w:rsid w:val="00126CE7"/>
    <w:rsid w:val="00271A3A"/>
    <w:rsid w:val="0029540E"/>
    <w:rsid w:val="004C3515"/>
    <w:rsid w:val="00565ABD"/>
    <w:rsid w:val="00571751"/>
    <w:rsid w:val="0063031C"/>
    <w:rsid w:val="00691D6C"/>
    <w:rsid w:val="00821859"/>
    <w:rsid w:val="00841B96"/>
    <w:rsid w:val="00906292"/>
    <w:rsid w:val="00962E3F"/>
    <w:rsid w:val="00AE492C"/>
    <w:rsid w:val="00B54BD1"/>
    <w:rsid w:val="00BD530A"/>
    <w:rsid w:val="00C825AE"/>
    <w:rsid w:val="00EC4746"/>
    <w:rsid w:val="00F013E1"/>
    <w:rsid w:val="00F7094A"/>
    <w:rsid w:val="0BE2501D"/>
    <w:rsid w:val="0EC523EA"/>
    <w:rsid w:val="336A35E4"/>
    <w:rsid w:val="3E8C45D9"/>
    <w:rsid w:val="47FC2567"/>
    <w:rsid w:val="5120371E"/>
    <w:rsid w:val="512E5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after="260" w:line="413" w:lineRule="auto"/>
      <w:outlineLvl w:val="2"/>
    </w:pPr>
    <w:rPr>
      <w:b/>
      <w:sz w:val="32"/>
    </w:rPr>
  </w:style>
  <w:style w:type="paragraph" w:styleId="3">
    <w:name w:val="heading 4"/>
    <w:basedOn w:val="1"/>
    <w:next w:val="1"/>
    <w:link w:val="1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4">
    <w:name w:val="heading 5"/>
    <w:basedOn w:val="1"/>
    <w:next w:val="1"/>
    <w:link w:val="13"/>
    <w:unhideWhenUsed/>
    <w:qFormat/>
    <w:uiPriority w:val="0"/>
    <w:pPr>
      <w:keepNext/>
      <w:keepLines/>
      <w:spacing w:before="280" w:after="290" w:line="376" w:lineRule="auto"/>
      <w:outlineLvl w:val="4"/>
    </w:pPr>
    <w:rPr>
      <w:b/>
      <w:bCs/>
      <w:sz w:val="28"/>
      <w:szCs w:val="28"/>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4"/>
    <w:qFormat/>
    <w:uiPriority w:val="0"/>
    <w:pPr>
      <w:spacing w:before="240" w:after="60"/>
      <w:jc w:val="center"/>
      <w:outlineLvl w:val="0"/>
    </w:pPr>
    <w:rPr>
      <w:rFonts w:asciiTheme="majorHAnsi" w:hAnsiTheme="majorHAnsi" w:eastAsiaTheme="majorEastAsia" w:cstheme="majorBidi"/>
      <w:b/>
      <w:bCs/>
      <w:sz w:val="32"/>
      <w:szCs w:val="32"/>
    </w:rPr>
  </w:style>
  <w:style w:type="character" w:customStyle="1" w:styleId="10">
    <w:name w:val="页眉 字符"/>
    <w:basedOn w:val="9"/>
    <w:link w:val="6"/>
    <w:qFormat/>
    <w:uiPriority w:val="0"/>
    <w:rPr>
      <w:rFonts w:asciiTheme="minorHAnsi" w:hAnsiTheme="minorHAnsi" w:eastAsiaTheme="minorEastAsia" w:cstheme="minorBidi"/>
      <w:kern w:val="2"/>
      <w:sz w:val="18"/>
      <w:szCs w:val="18"/>
    </w:rPr>
  </w:style>
  <w:style w:type="character" w:customStyle="1" w:styleId="11">
    <w:name w:val="页脚 字符"/>
    <w:basedOn w:val="9"/>
    <w:link w:val="5"/>
    <w:qFormat/>
    <w:uiPriority w:val="0"/>
    <w:rPr>
      <w:rFonts w:asciiTheme="minorHAnsi" w:hAnsiTheme="minorHAnsi" w:eastAsiaTheme="minorEastAsia" w:cstheme="minorBidi"/>
      <w:kern w:val="2"/>
      <w:sz w:val="18"/>
      <w:szCs w:val="18"/>
    </w:rPr>
  </w:style>
  <w:style w:type="character" w:customStyle="1" w:styleId="12">
    <w:name w:val="标题 4 字符"/>
    <w:basedOn w:val="9"/>
    <w:link w:val="3"/>
    <w:qFormat/>
    <w:uiPriority w:val="0"/>
    <w:rPr>
      <w:rFonts w:asciiTheme="majorHAnsi" w:hAnsiTheme="majorHAnsi" w:eastAsiaTheme="majorEastAsia" w:cstheme="majorBidi"/>
      <w:b/>
      <w:bCs/>
      <w:kern w:val="2"/>
      <w:sz w:val="28"/>
      <w:szCs w:val="28"/>
    </w:rPr>
  </w:style>
  <w:style w:type="character" w:customStyle="1" w:styleId="13">
    <w:name w:val="标题 5 字符"/>
    <w:basedOn w:val="9"/>
    <w:link w:val="4"/>
    <w:qFormat/>
    <w:uiPriority w:val="0"/>
    <w:rPr>
      <w:rFonts w:asciiTheme="minorHAnsi" w:hAnsiTheme="minorHAnsi" w:eastAsiaTheme="minorEastAsia" w:cstheme="minorBidi"/>
      <w:b/>
      <w:bCs/>
      <w:kern w:val="2"/>
      <w:sz w:val="28"/>
      <w:szCs w:val="28"/>
    </w:rPr>
  </w:style>
  <w:style w:type="character" w:customStyle="1" w:styleId="14">
    <w:name w:val="标题 字符"/>
    <w:basedOn w:val="9"/>
    <w:link w:val="7"/>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1104</Words>
  <Characters>1181</Characters>
  <Lines>8</Lines>
  <Paragraphs>2</Paragraphs>
  <TotalTime>788</TotalTime>
  <ScaleCrop>false</ScaleCrop>
  <LinksUpToDate>false</LinksUpToDate>
  <CharactersWithSpaces>1189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2020-05-10T13:44:00Z</dcterms:created>
  <dc:creator>荆雪磊</dc:creator>
  <cp:lastModifiedBy>Yvie</cp:lastModifiedBy>
  <dcterms:modified xsi:type="dcterms:W3CDTF">2022-09-26T03:07:00Z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8358B56B4D014F45BD3E84E98F031BBF</vt:lpwstr>
  </property>
</Properties>
</file>