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63850">
      <w:pPr>
        <w:jc w:val="center"/>
        <w:rPr>
          <w:rFonts w:ascii="华文中宋" w:hAnsi="华文中宋" w:eastAsia="华文中宋"/>
          <w:b/>
          <w:bCs/>
          <w:sz w:val="44"/>
          <w:szCs w:val="44"/>
        </w:rPr>
      </w:pPr>
      <w:r>
        <w:rPr>
          <w:rFonts w:hint="eastAsia" w:ascii="华文中宋" w:hAnsi="华文中宋" w:eastAsia="华文中宋"/>
          <w:b/>
          <w:bCs/>
          <w:sz w:val="44"/>
          <w:szCs w:val="44"/>
        </w:rPr>
        <w:t>学生重考</w:t>
      </w:r>
      <w:r>
        <w:rPr>
          <w:rFonts w:hint="eastAsia" w:ascii="华文中宋" w:hAnsi="华文中宋" w:eastAsia="华文中宋"/>
          <w:b/>
          <w:bCs/>
          <w:sz w:val="44"/>
          <w:szCs w:val="44"/>
          <w:lang w:eastAsia="zh-CN"/>
        </w:rPr>
        <w:t>、</w:t>
      </w:r>
      <w:r>
        <w:rPr>
          <w:rFonts w:hint="eastAsia" w:ascii="华文中宋" w:hAnsi="华文中宋" w:eastAsia="华文中宋"/>
          <w:b/>
          <w:bCs/>
          <w:sz w:val="44"/>
          <w:szCs w:val="44"/>
          <w:lang w:val="en-US" w:eastAsia="zh-CN"/>
        </w:rPr>
        <w:t>缓考</w:t>
      </w:r>
      <w:r>
        <w:rPr>
          <w:rFonts w:hint="eastAsia" w:ascii="华文中宋" w:hAnsi="华文中宋" w:eastAsia="华文中宋"/>
          <w:b/>
          <w:bCs/>
          <w:sz w:val="44"/>
          <w:szCs w:val="44"/>
        </w:rPr>
        <w:t>报名操作流程</w:t>
      </w:r>
    </w:p>
    <w:p w14:paraId="3487F49F">
      <w:pPr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一、 输入网址  http://e.cuc.edu.cn/</w:t>
      </w:r>
    </w:p>
    <w:p w14:paraId="78389139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367030</wp:posOffset>
            </wp:positionV>
            <wp:extent cx="5282565" cy="3178810"/>
            <wp:effectExtent l="19050" t="0" r="0" b="0"/>
            <wp:wrapNone/>
            <wp:docPr id="1" name="图片 1" descr="C:\Users\ccin\AppData\Local\Temp\1587538348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ccin\AppData\Local\Temp\1587538348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2293" cy="317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/>
          <w:b/>
          <w:sz w:val="32"/>
          <w:szCs w:val="32"/>
        </w:rPr>
        <w:t>二、 点击“登录”</w:t>
      </w:r>
    </w:p>
    <w:p w14:paraId="07C942B2">
      <w:pPr>
        <w:ind w:firstLine="640" w:firstLineChars="200"/>
        <w:rPr>
          <w:rStyle w:val="10"/>
          <w:rFonts w:ascii="仿宋" w:hAnsi="仿宋" w:eastAsia="仿宋"/>
        </w:rPr>
      </w:pPr>
    </w:p>
    <w:p w14:paraId="47F1A3EE">
      <w:pPr>
        <w:ind w:firstLine="640" w:firstLineChars="200"/>
        <w:rPr>
          <w:rStyle w:val="10"/>
          <w:rFonts w:ascii="仿宋" w:hAnsi="仿宋" w:eastAsia="仿宋"/>
        </w:rPr>
      </w:pPr>
    </w:p>
    <w:p w14:paraId="00777E07">
      <w:pPr>
        <w:ind w:firstLine="640" w:firstLineChars="200"/>
        <w:rPr>
          <w:rStyle w:val="10"/>
          <w:rFonts w:ascii="仿宋" w:hAnsi="仿宋" w:eastAsia="仿宋"/>
        </w:rPr>
      </w:pPr>
    </w:p>
    <w:p w14:paraId="2F18C506">
      <w:pPr>
        <w:ind w:firstLine="640" w:firstLineChars="200"/>
        <w:rPr>
          <w:rStyle w:val="10"/>
          <w:rFonts w:ascii="仿宋" w:hAnsi="仿宋" w:eastAsia="仿宋"/>
        </w:rPr>
      </w:pPr>
    </w:p>
    <w:p w14:paraId="1EC4E0C5">
      <w:pPr>
        <w:ind w:firstLine="640" w:firstLineChars="200"/>
        <w:rPr>
          <w:rStyle w:val="10"/>
          <w:rFonts w:ascii="仿宋" w:hAnsi="仿宋" w:eastAsia="仿宋"/>
        </w:rPr>
      </w:pPr>
    </w:p>
    <w:p w14:paraId="487E9F4A">
      <w:pPr>
        <w:ind w:firstLine="640" w:firstLineChars="200"/>
        <w:rPr>
          <w:rStyle w:val="10"/>
          <w:rFonts w:ascii="仿宋" w:hAnsi="仿宋" w:eastAsia="仿宋"/>
        </w:rPr>
      </w:pPr>
    </w:p>
    <w:p w14:paraId="664150E6">
      <w:pPr>
        <w:ind w:firstLine="640" w:firstLineChars="200"/>
        <w:rPr>
          <w:rStyle w:val="10"/>
          <w:rFonts w:ascii="仿宋" w:hAnsi="仿宋" w:eastAsia="仿宋"/>
        </w:rPr>
      </w:pPr>
    </w:p>
    <w:p w14:paraId="4FB435AA">
      <w:pPr>
        <w:ind w:firstLine="640" w:firstLineChars="200"/>
        <w:rPr>
          <w:rStyle w:val="10"/>
          <w:rFonts w:ascii="仿宋" w:hAnsi="仿宋" w:eastAsia="仿宋"/>
        </w:rPr>
      </w:pPr>
    </w:p>
    <w:p w14:paraId="5AE8978E">
      <w:pPr>
        <w:rPr>
          <w:rStyle w:val="10"/>
          <w:rFonts w:hint="eastAsia" w:ascii="仿宋" w:hAnsi="仿宋" w:eastAsia="仿宋"/>
          <w:b/>
        </w:rPr>
      </w:pPr>
    </w:p>
    <w:p w14:paraId="4DDA16C6">
      <w:pPr>
        <w:rPr>
          <w:rFonts w:hint="eastAsia" w:ascii="仿宋" w:hAnsi="仿宋" w:eastAsia="仿宋"/>
          <w:b/>
          <w:sz w:val="32"/>
          <w:szCs w:val="32"/>
          <w:lang w:eastAsia="zh-CN"/>
        </w:rPr>
      </w:pPr>
      <w:r>
        <w:rPr>
          <w:rStyle w:val="10"/>
          <w:rFonts w:hint="eastAsia" w:ascii="仿宋" w:hAnsi="仿宋" w:eastAsia="仿宋"/>
          <w:b/>
        </w:rPr>
        <w:t>三、重考报名</w:t>
      </w:r>
      <w:r>
        <w:rPr>
          <w:rStyle w:val="10"/>
          <w:rFonts w:ascii="仿宋" w:hAnsi="仿宋" w:eastAsia="仿宋"/>
          <w:b/>
        </w:rPr>
        <w:t>使用数字中传统一身份认证平台（白杨网）账号、密码</w:t>
      </w:r>
      <w:r>
        <w:rPr>
          <w:rFonts w:ascii="仿宋" w:hAnsi="仿宋" w:eastAsia="仿宋"/>
          <w:b/>
          <w:sz w:val="32"/>
          <w:szCs w:val="32"/>
        </w:rPr>
        <w:t xml:space="preserve"> </w:t>
      </w:r>
      <w:r>
        <w:rPr>
          <w:rFonts w:hint="eastAsia" w:ascii="仿宋" w:hAnsi="仿宋" w:eastAsia="仿宋"/>
          <w:b/>
          <w:sz w:val="32"/>
          <w:szCs w:val="32"/>
        </w:rPr>
        <w:t>，输入账号、密码后，点“立即登录”</w:t>
      </w:r>
    </w:p>
    <w:p w14:paraId="7522FA0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46355</wp:posOffset>
            </wp:positionH>
            <wp:positionV relativeFrom="paragraph">
              <wp:posOffset>8890</wp:posOffset>
            </wp:positionV>
            <wp:extent cx="5284470" cy="3060065"/>
            <wp:effectExtent l="19050" t="0" r="0" b="0"/>
            <wp:wrapNone/>
            <wp:docPr id="2" name="图片 2" descr="C:\Users\ccin\AppData\Local\Temp\158753854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ccin\AppData\Local\Temp\1587538543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84470" cy="3060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B2176BA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78E2E179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2AB44B5C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13F7D3D3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449AF107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6A189CBE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6036E28A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四、在网页中找到“重考办理”选项——</w:t>
      </w:r>
    </w:p>
    <w:p w14:paraId="394085F2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方法一：进入系统后，在搜索框内输入“重考办理”</w:t>
      </w:r>
    </w:p>
    <w:p w14:paraId="76656651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-38735</wp:posOffset>
            </wp:positionH>
            <wp:positionV relativeFrom="paragraph">
              <wp:posOffset>255905</wp:posOffset>
            </wp:positionV>
            <wp:extent cx="5260340" cy="3194050"/>
            <wp:effectExtent l="19050" t="0" r="0" b="0"/>
            <wp:wrapNone/>
            <wp:docPr id="5" name="图片 2" descr="C:\Users\ccin\Desktop\学生重考报名操作流程.files\image0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C:\Users\ccin\Desktop\学生重考报名操作流程.files\image00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086" cy="3194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313EF30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2DD98734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6D496033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014ABF0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</w:t>
      </w:r>
    </w:p>
    <w:p w14:paraId="0B8B26BD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30DE0B9C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2B352215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571A87AA">
      <w:pPr>
        <w:rPr>
          <w:rFonts w:ascii="仿宋" w:hAnsi="仿宋" w:eastAsia="仿宋"/>
          <w:sz w:val="32"/>
          <w:szCs w:val="32"/>
        </w:rPr>
      </w:pPr>
    </w:p>
    <w:p w14:paraId="4B558D7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73025</wp:posOffset>
            </wp:positionV>
            <wp:extent cx="5260340" cy="3608705"/>
            <wp:effectExtent l="19050" t="0" r="0" b="0"/>
            <wp:wrapNone/>
            <wp:docPr id="7" name="图片 6" descr="C:\Users\ccin\AppData\Local\Temp\1587539243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C:\Users\ccin\AppData\Local\Temp\1587539243(1)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0086" cy="360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76BB51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36864CFA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0812BF62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41770DF0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64ECEDCC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6DF8AD7A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64D4C2C2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5264221F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72E39790">
      <w:pPr>
        <w:ind w:firstLine="640" w:firstLineChars="200"/>
        <w:rPr>
          <w:rFonts w:ascii="仿宋" w:hAnsi="仿宋" w:eastAsia="仿宋"/>
          <w:sz w:val="32"/>
          <w:szCs w:val="32"/>
        </w:rPr>
      </w:pPr>
    </w:p>
    <w:p w14:paraId="5CF87C23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方法二：可在网页左侧“可用应用”中找到并点击“重考办理”。</w:t>
      </w:r>
    </w:p>
    <w:p w14:paraId="296F34D7"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114300" distR="114300">
            <wp:extent cx="5265420" cy="3048000"/>
            <wp:effectExtent l="19050" t="0" r="0" b="0"/>
            <wp:docPr id="19" name="图片 17" descr="C:\Users\ccin\AppData\Local\Temp\158754094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7" descr="C:\Users\ccin\AppData\Local\Temp\1587540940(1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5293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727149">
      <w:pPr>
        <w:rPr>
          <w:rFonts w:ascii="仿宋" w:hAnsi="仿宋" w:eastAsia="仿宋"/>
          <w:sz w:val="32"/>
          <w:szCs w:val="32"/>
        </w:rPr>
      </w:pPr>
    </w:p>
    <w:p w14:paraId="50CD6D71">
      <w:pPr>
        <w:numPr>
          <w:ilvl w:val="0"/>
          <w:numId w:val="1"/>
        </w:numPr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点击“进入服务”，可勾选右边的下次不再提示。报名考生可在网页中看到需要重考的科目</w:t>
      </w:r>
      <w:r>
        <w:rPr>
          <w:rFonts w:hint="eastAsia"/>
          <w:b/>
          <w:sz w:val="32"/>
          <w:szCs w:val="32"/>
          <w:lang w:eastAsia="zh-CN"/>
        </w:rPr>
        <w:t>。</w:t>
      </w:r>
    </w:p>
    <w:p w14:paraId="14C216C0">
      <w:pPr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color w:val="C00000"/>
          <w:sz w:val="32"/>
          <w:szCs w:val="32"/>
          <w:highlight w:val="yellow"/>
          <w:lang w:val="en-US" w:eastAsia="zh-CN"/>
        </w:rPr>
        <w:t>注意：学年学期请选择2024-2025学年 秋季学期</w:t>
      </w:r>
    </w:p>
    <w:p w14:paraId="58C386CF">
      <w:pPr>
        <w:jc w:val="center"/>
        <w:rPr>
          <w:b/>
          <w:sz w:val="32"/>
          <w:szCs w:val="32"/>
        </w:rPr>
      </w:pPr>
      <w:r>
        <w:rPr>
          <w:rFonts w:hint="eastAsia"/>
          <w:sz w:val="32"/>
          <w:szCs w:val="32"/>
        </w:rPr>
        <w:drawing>
          <wp:inline distT="0" distB="0" distL="114300" distR="114300">
            <wp:extent cx="2562860" cy="1484630"/>
            <wp:effectExtent l="0" t="0" r="12700" b="8890"/>
            <wp:docPr id="10" name="图片 9" descr="C:\Users\ccin\AppData\Local\Temp\15875394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 descr="C:\Users\ccin\AppData\Local\Temp\1587539488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62860" cy="1484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32"/>
          <w:szCs w:val="32"/>
        </w:rPr>
        <w:drawing>
          <wp:inline distT="0" distB="0" distL="114300" distR="114300">
            <wp:extent cx="2540000" cy="1487170"/>
            <wp:effectExtent l="0" t="0" r="5080" b="6350"/>
            <wp:docPr id="12" name="图片 3" descr="C:\Users\ccin\Desktop\学生重考报名操作流程.files\image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C:\Users\ccin\Desktop\学生重考报名操作流程.files\image01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48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C6C172">
      <w:pPr>
        <w:jc w:val="center"/>
        <w:rPr>
          <w:b/>
          <w:sz w:val="32"/>
          <w:szCs w:val="32"/>
        </w:rPr>
      </w:pPr>
    </w:p>
    <w:p w14:paraId="56148C5B">
      <w:pPr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32"/>
          <w:szCs w:val="32"/>
        </w:rPr>
        <w:t>六、 点击“报名”</w:t>
      </w:r>
      <w:bookmarkStart w:id="0" w:name="_GoBack"/>
      <w:bookmarkEnd w:id="0"/>
      <w:r>
        <w:rPr>
          <w:rFonts w:hint="eastAsia"/>
          <w:b/>
          <w:sz w:val="32"/>
          <w:szCs w:val="32"/>
        </w:rPr>
        <w:t>选项，会有“操作成功”提示</w:t>
      </w:r>
      <w:r>
        <w:rPr>
          <w:rFonts w:hint="eastAsia"/>
          <w:b/>
          <w:sz w:val="32"/>
          <w:szCs w:val="32"/>
          <w:lang w:eastAsia="zh-CN"/>
        </w:rPr>
        <w:t>。</w:t>
      </w:r>
      <w:r>
        <w:rPr>
          <w:rFonts w:hint="eastAsia"/>
          <w:b/>
          <w:sz w:val="32"/>
          <w:szCs w:val="32"/>
          <w:lang w:val="en-US" w:eastAsia="zh-CN"/>
        </w:rPr>
        <w:t>多门课程可</w:t>
      </w:r>
      <w:r>
        <w:rPr>
          <w:rFonts w:hint="eastAsia"/>
          <w:b/>
          <w:sz w:val="32"/>
          <w:szCs w:val="32"/>
        </w:rPr>
        <w:t>依次点击“报名”选项，完成报名</w:t>
      </w:r>
      <w:r>
        <w:rPr>
          <w:rFonts w:hint="eastAsia"/>
          <w:b/>
          <w:sz w:val="32"/>
          <w:szCs w:val="32"/>
          <w:lang w:eastAsia="zh-CN"/>
        </w:rPr>
        <w:t>。</w:t>
      </w:r>
    </w:p>
    <w:p w14:paraId="13028F8B">
      <w:pPr>
        <w:jc w:val="center"/>
        <w:rPr>
          <w:sz w:val="32"/>
          <w:szCs w:val="32"/>
        </w:rPr>
      </w:pPr>
      <w:r>
        <w:rPr>
          <w:sz w:val="32"/>
          <w:szCs w:val="32"/>
        </w:rPr>
        <w:drawing>
          <wp:inline distT="0" distB="0" distL="114300" distR="114300">
            <wp:extent cx="5405120" cy="431800"/>
            <wp:effectExtent l="0" t="0" r="5080" b="10160"/>
            <wp:docPr id="17" name="图片 15" descr="C:\Users\ccin\AppData\Local\Temp\158754019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 descr="C:\Users\ccin\AppData\Local\Temp\1587540197(1)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-753" b="86257"/>
                    <a:stretch>
                      <a:fillRect/>
                    </a:stretch>
                  </pic:blipFill>
                  <pic:spPr>
                    <a:xfrm>
                      <a:off x="0" y="0"/>
                      <a:ext cx="540512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07D7E8">
      <w:pPr>
        <w:jc w:val="center"/>
        <w:rPr>
          <w:rFonts w:hint="eastAsia" w:ascii="华文中宋" w:hAnsi="华文中宋" w:eastAsia="华文中宋"/>
          <w:b/>
          <w:color w:val="C00000"/>
          <w:sz w:val="32"/>
          <w:szCs w:val="32"/>
        </w:rPr>
      </w:pPr>
      <w:r>
        <w:rPr>
          <w:rFonts w:hint="eastAsia" w:ascii="华文中宋" w:hAnsi="华文中宋" w:eastAsia="华文中宋"/>
          <w:b/>
          <w:color w:val="C00000"/>
          <w:sz w:val="32"/>
          <w:szCs w:val="32"/>
        </w:rPr>
        <w:t>附：考试安排查看操作流程</w:t>
      </w:r>
    </w:p>
    <w:p w14:paraId="4BC855F5">
      <w:pPr>
        <w:jc w:val="center"/>
        <w:rPr>
          <w:rFonts w:hint="eastAsia" w:ascii="楷体" w:hAnsi="楷体" w:eastAsia="楷体"/>
          <w:b/>
          <w:color w:val="000000" w:themeColor="text1"/>
          <w:sz w:val="22"/>
          <w:szCs w:val="32"/>
          <w:shd w:val="pct10" w:color="auto" w:fill="FFFFFF"/>
        </w:rPr>
      </w:pPr>
      <w:r>
        <w:rPr>
          <w:rFonts w:hint="eastAsia" w:ascii="楷体" w:hAnsi="楷体" w:eastAsia="楷体"/>
          <w:b/>
          <w:color w:val="000000" w:themeColor="text1"/>
          <w:sz w:val="22"/>
          <w:szCs w:val="32"/>
          <w:shd w:val="pct10" w:color="auto" w:fill="FFFFFF"/>
        </w:rPr>
        <w:t>（排考结束后才可查看，以公布时间为准）</w:t>
      </w:r>
    </w:p>
    <w:p w14:paraId="009F28BA">
      <w:pPr>
        <w:jc w:val="center"/>
        <w:rPr>
          <w:rFonts w:hint="eastAsia" w:ascii="楷体" w:hAnsi="楷体" w:eastAsia="楷体"/>
          <w:b/>
          <w:color w:val="000000" w:themeColor="text1"/>
          <w:sz w:val="22"/>
          <w:szCs w:val="32"/>
          <w:shd w:val="pct10" w:color="auto" w:fill="FFFFFF"/>
        </w:rPr>
      </w:pPr>
    </w:p>
    <w:p w14:paraId="36E33B27">
      <w:pPr>
        <w:numPr>
          <w:ilvl w:val="0"/>
          <w:numId w:val="2"/>
        </w:numPr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考生进入中传统一身份认证平台（白杨网）后，可在搜索框内输入 “我的考试安排”，点击进入</w:t>
      </w:r>
      <w:r>
        <w:rPr>
          <w:rFonts w:hint="eastAsia"/>
          <w:b/>
          <w:sz w:val="28"/>
          <w:szCs w:val="28"/>
          <w:lang w:eastAsia="zh-CN"/>
        </w:rPr>
        <w:t>。</w:t>
      </w:r>
    </w:p>
    <w:p w14:paraId="4BC2A5B3">
      <w:pPr>
        <w:numPr>
          <w:ilvl w:val="0"/>
          <w:numId w:val="0"/>
        </w:num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drawing>
          <wp:inline distT="0" distB="0" distL="114300" distR="114300">
            <wp:extent cx="5268595" cy="3046730"/>
            <wp:effectExtent l="0" t="0" r="4445" b="1270"/>
            <wp:docPr id="14" name="图片 2" descr="C:\Users\ccin\AppData\Local\Temp\1587624814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C:\Users\ccin\AppData\Local\Temp\1587624814(1)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046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409A5C">
      <w:pPr>
        <w:numPr>
          <w:ilvl w:val="0"/>
          <w:numId w:val="0"/>
        </w:numPr>
        <w:jc w:val="both"/>
        <w:rPr>
          <w:b/>
          <w:sz w:val="32"/>
          <w:szCs w:val="32"/>
        </w:rPr>
      </w:pPr>
    </w:p>
    <w:p w14:paraId="1E814EEC">
      <w:pPr>
        <w:rPr>
          <w:rFonts w:hint="eastAsia" w:eastAsiaTheme="minor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二、点击“进入服务”，可勾选右边的下次不再提示。 “我的考试安排”网页，将在新窗口打开。考生在查看考试安排前，请仔细阅读“考试承诺书”</w:t>
      </w:r>
      <w:r>
        <w:rPr>
          <w:rFonts w:hint="eastAsia"/>
          <w:b/>
          <w:sz w:val="28"/>
          <w:szCs w:val="28"/>
          <w:lang w:eastAsia="zh-CN"/>
        </w:rPr>
        <w:t>。</w:t>
      </w:r>
    </w:p>
    <w:p w14:paraId="39AF0B8B"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drawing>
          <wp:inline distT="0" distB="0" distL="114300" distR="114300">
            <wp:extent cx="2386965" cy="1372870"/>
            <wp:effectExtent l="0" t="0" r="5715" b="13970"/>
            <wp:docPr id="8" name="图片 3" descr="C:\Users\ccin\AppData\Local\Temp\1587620849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C:\Users\ccin\AppData\Local\Temp\1587620849(1)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37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b/>
          <w:sz w:val="28"/>
          <w:szCs w:val="28"/>
          <w:lang w:eastAsia="zh-CN"/>
        </w:rPr>
        <w:drawing>
          <wp:inline distT="0" distB="0" distL="114300" distR="114300">
            <wp:extent cx="2842895" cy="1372235"/>
            <wp:effectExtent l="0" t="0" r="6985" b="14605"/>
            <wp:docPr id="9" name="图片 9" descr="19cfc0c89f769209f0593c370b8fb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9cfc0c89f769209f0593c370b8fbd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42895" cy="137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55E4E">
      <w:pPr>
        <w:rPr>
          <w:rFonts w:hint="eastAsia"/>
          <w:b/>
          <w:sz w:val="28"/>
          <w:szCs w:val="28"/>
        </w:rPr>
      </w:pPr>
    </w:p>
    <w:p w14:paraId="6C57ECC0">
      <w:pPr>
        <w:rPr>
          <w:rFonts w:hint="eastAsia" w:eastAsiaTheme="minorEastAsia"/>
          <w:b/>
          <w:sz w:val="32"/>
          <w:szCs w:val="32"/>
          <w:lang w:eastAsia="zh-CN"/>
        </w:rPr>
      </w:pPr>
      <w:r>
        <w:rPr>
          <w:rFonts w:hint="eastAsia"/>
          <w:b/>
          <w:sz w:val="28"/>
          <w:szCs w:val="28"/>
        </w:rPr>
        <w:t>三、考生在阅读“考试承诺书”后，点“我已阅读”，即可查看到“我的考试安排”</w:t>
      </w:r>
      <w:r>
        <w:rPr>
          <w:rFonts w:hint="eastAsia"/>
          <w:b/>
          <w:sz w:val="32"/>
          <w:szCs w:val="32"/>
          <w:lang w:eastAsia="zh-CN"/>
        </w:rPr>
        <w:t>。</w:t>
      </w:r>
    </w:p>
    <w:p w14:paraId="1ECC09CC">
      <w:pPr>
        <w:rPr>
          <w:b/>
          <w:sz w:val="32"/>
          <w:szCs w:val="32"/>
        </w:rPr>
      </w:pPr>
      <w:r>
        <w:drawing>
          <wp:inline distT="0" distB="0" distL="114300" distR="114300">
            <wp:extent cx="5255895" cy="2564765"/>
            <wp:effectExtent l="0" t="0" r="1905" b="10795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5895" cy="2564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6C91BE">
      <w:pPr>
        <w:rPr>
          <w:b/>
          <w:sz w:val="32"/>
          <w:szCs w:val="32"/>
        </w:rPr>
      </w:pPr>
      <w:r>
        <w:drawing>
          <wp:inline distT="0" distB="0" distL="114300" distR="114300">
            <wp:extent cx="5260975" cy="2543175"/>
            <wp:effectExtent l="0" t="0" r="12065" b="1905"/>
            <wp:docPr id="1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099586">
      <w:pPr>
        <w:rPr>
          <w:rFonts w:hint="eastAsia"/>
          <w:b/>
          <w:sz w:val="32"/>
          <w:szCs w:val="32"/>
        </w:rPr>
      </w:pPr>
    </w:p>
    <w:p w14:paraId="113C55CA">
      <w:pPr>
        <w:jc w:val="center"/>
        <w:rPr>
          <w:rFonts w:hint="eastAsia"/>
          <w:b/>
          <w:bCs w:val="0"/>
          <w:sz w:val="48"/>
          <w:szCs w:val="48"/>
        </w:rPr>
      </w:pPr>
    </w:p>
    <w:p w14:paraId="550768FE">
      <w:pPr>
        <w:jc w:val="center"/>
        <w:rPr>
          <w:b/>
          <w:bCs w:val="0"/>
          <w:sz w:val="48"/>
          <w:szCs w:val="48"/>
        </w:rPr>
      </w:pPr>
      <w:r>
        <w:rPr>
          <w:rFonts w:hint="eastAsia"/>
          <w:b/>
          <w:bCs w:val="0"/>
          <w:sz w:val="48"/>
          <w:szCs w:val="48"/>
        </w:rPr>
        <w:t>预祝大家考出好成绩！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roma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1EBDA9A"/>
    <w:multiLevelType w:val="singleLevel"/>
    <w:tmpl w:val="B1EBDA9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A5262BF"/>
    <w:multiLevelType w:val="singleLevel"/>
    <w:tmpl w:val="7A5262BF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zM2OTY3ZGM5ZDMwOGI3NTQ4MmVlYjhhYzkyZmRjZTQifQ=="/>
    <w:docVar w:name="KSO_WPS_MARK_KEY" w:val="f2902e56-f8b2-43a5-91b9-9efc9b9c5c1c"/>
  </w:docVars>
  <w:rsids>
    <w:rsidRoot w:val="00172A27"/>
    <w:rsid w:val="000410AD"/>
    <w:rsid w:val="00046555"/>
    <w:rsid w:val="000824D2"/>
    <w:rsid w:val="000B6190"/>
    <w:rsid w:val="00102ED8"/>
    <w:rsid w:val="00113E64"/>
    <w:rsid w:val="00171CBF"/>
    <w:rsid w:val="001B237C"/>
    <w:rsid w:val="001F1648"/>
    <w:rsid w:val="001F45F1"/>
    <w:rsid w:val="002701CD"/>
    <w:rsid w:val="002755C5"/>
    <w:rsid w:val="002A1FC9"/>
    <w:rsid w:val="003537DC"/>
    <w:rsid w:val="0039637C"/>
    <w:rsid w:val="003A6B3E"/>
    <w:rsid w:val="003C5B08"/>
    <w:rsid w:val="004037A0"/>
    <w:rsid w:val="00471B3A"/>
    <w:rsid w:val="004B288A"/>
    <w:rsid w:val="004C2D64"/>
    <w:rsid w:val="004F0EF1"/>
    <w:rsid w:val="004F32BD"/>
    <w:rsid w:val="00512B91"/>
    <w:rsid w:val="00690446"/>
    <w:rsid w:val="006B05E3"/>
    <w:rsid w:val="006C0AEB"/>
    <w:rsid w:val="006D6167"/>
    <w:rsid w:val="00797B39"/>
    <w:rsid w:val="007C385E"/>
    <w:rsid w:val="008053C1"/>
    <w:rsid w:val="0083148E"/>
    <w:rsid w:val="008469E3"/>
    <w:rsid w:val="00866A0D"/>
    <w:rsid w:val="00876F26"/>
    <w:rsid w:val="008874A0"/>
    <w:rsid w:val="00891AF6"/>
    <w:rsid w:val="00896A6B"/>
    <w:rsid w:val="00903C04"/>
    <w:rsid w:val="00935852"/>
    <w:rsid w:val="00964156"/>
    <w:rsid w:val="009D0369"/>
    <w:rsid w:val="009E4ABD"/>
    <w:rsid w:val="00AE74D1"/>
    <w:rsid w:val="00B67FDA"/>
    <w:rsid w:val="00BB338F"/>
    <w:rsid w:val="00BE0E80"/>
    <w:rsid w:val="00C35DF7"/>
    <w:rsid w:val="00D04E92"/>
    <w:rsid w:val="00D66B80"/>
    <w:rsid w:val="00D87AD3"/>
    <w:rsid w:val="00E15B24"/>
    <w:rsid w:val="00EC2F81"/>
    <w:rsid w:val="00F13ABE"/>
    <w:rsid w:val="00F217C7"/>
    <w:rsid w:val="00F925F6"/>
    <w:rsid w:val="00FA602C"/>
    <w:rsid w:val="02FB578B"/>
    <w:rsid w:val="10A3727E"/>
    <w:rsid w:val="3EED3A0F"/>
    <w:rsid w:val="59CE2B1A"/>
    <w:rsid w:val="6565622A"/>
    <w:rsid w:val="667D791B"/>
    <w:rsid w:val="66B169A0"/>
    <w:rsid w:val="6E2A0FEC"/>
    <w:rsid w:val="6EAA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fontstyle01"/>
    <w:basedOn w:val="6"/>
    <w:qFormat/>
    <w:uiPriority w:val="0"/>
    <w:rPr>
      <w:rFonts w:hint="default" w:ascii="仿宋" w:hAnsi="仿宋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435</Words>
  <Characters>462</Characters>
  <Lines>4</Lines>
  <Paragraphs>1</Paragraphs>
  <TotalTime>1</TotalTime>
  <ScaleCrop>false</ScaleCrop>
  <LinksUpToDate>false</LinksUpToDate>
  <CharactersWithSpaces>472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2020-04-22T06:41:00Z</dcterms:created>
  <dc:creator>ccin</dc:creator>
  <cp:lastModifiedBy>Yvie</cp:lastModifiedBy>
  <dcterms:modified xsi:type="dcterms:W3CDTF">2024-09-11T07:28:36Z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7E1B675AB173491CB2F5510CB154FFDF</vt:lpwstr>
  </property>
</Properties>
</file>